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98E" w:rsidRDefault="0056598E" w:rsidP="0056598E">
      <w:pPr>
        <w:pStyle w:val="NormalWeb"/>
        <w:shd w:val="clear" w:color="auto" w:fill="FFFFFF"/>
        <w:bidi/>
        <w:spacing w:before="0" w:after="0" w:line="360" w:lineRule="atLeast"/>
        <w:rPr>
          <w:rFonts w:ascii="sahel" w:hAnsi="sahel" w:cs="B Nazanin"/>
          <w:color w:val="3366FF"/>
          <w:sz w:val="28"/>
          <w:szCs w:val="28"/>
          <w:rtl/>
        </w:rPr>
      </w:pPr>
      <w:r w:rsidRPr="0056598E">
        <w:rPr>
          <w:rFonts w:ascii="vazir" w:hAnsi="vazir" w:cs="B Nazanin"/>
          <w:color w:val="000000"/>
          <w:sz w:val="28"/>
          <w:szCs w:val="32"/>
          <w:rtl/>
        </w:rPr>
        <w:t>بیماری انگلی و قابل انتقال</w:t>
      </w:r>
      <w:r w:rsidRPr="0056598E">
        <w:rPr>
          <w:rFonts w:ascii="Cambria" w:hAnsi="Cambria" w:cs="Cambria" w:hint="cs"/>
          <w:color w:val="000000"/>
          <w:sz w:val="32"/>
          <w:szCs w:val="32"/>
          <w:rtl/>
        </w:rPr>
        <w:t> </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بین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انسان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و</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حیوان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است</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که</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توسط</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انگل</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اکینوکوکوس</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گرانولوزوس</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در</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انسان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و</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حیوان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ایجاد</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می</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شود</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کرم</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بالغ</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در</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روده</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سگ</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و</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نوزاد</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این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کرم</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در</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بدن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انسان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و</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حیوان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اهلی</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نشخوار</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کنندگان</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زندگی</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می</w:t>
      </w:r>
      <w:r w:rsidRPr="0056598E">
        <w:rPr>
          <w:rFonts w:ascii="vazir" w:hAnsi="vazir" w:cs="B Nazanin"/>
          <w:color w:val="000000"/>
          <w:sz w:val="28"/>
          <w:szCs w:val="32"/>
          <w:rtl/>
        </w:rPr>
        <w:t xml:space="preserve"> </w:t>
      </w:r>
      <w:r w:rsidRPr="0056598E">
        <w:rPr>
          <w:rFonts w:ascii="vazir" w:hAnsi="vazir" w:cs="B Nazanin" w:hint="cs"/>
          <w:color w:val="000000"/>
          <w:sz w:val="28"/>
          <w:szCs w:val="32"/>
          <w:rtl/>
        </w:rPr>
        <w:t>کند</w:t>
      </w:r>
      <w:r w:rsidRPr="0056598E">
        <w:rPr>
          <w:rFonts w:ascii="sahel" w:hAnsi="sahel" w:cs="B Nazanin"/>
          <w:noProof/>
          <w:color w:val="3366FF"/>
          <w:sz w:val="28"/>
          <w:szCs w:val="28"/>
          <w:rtl/>
        </w:rPr>
        <w:drawing>
          <wp:inline distT="0" distB="0" distL="0" distR="0">
            <wp:extent cx="5800725" cy="2667000"/>
            <wp:effectExtent l="0" t="0" r="9525" b="0"/>
            <wp:docPr id="1" name="Picture 1" descr="E:\بیماریها\amozeshi\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بیماریها\amozeshi\9.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00725" cy="2667000"/>
                    </a:xfrm>
                    <a:prstGeom prst="rect">
                      <a:avLst/>
                    </a:prstGeom>
                    <a:noFill/>
                    <a:ln>
                      <a:noFill/>
                    </a:ln>
                  </pic:spPr>
                </pic:pic>
              </a:graphicData>
            </a:graphic>
          </wp:inline>
        </w:drawing>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3366FF"/>
          <w:sz w:val="28"/>
          <w:szCs w:val="28"/>
          <w:rtl/>
        </w:rPr>
        <w:t>مهمترین راه های انتقال بیماری چیست؟</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tl/>
        </w:rPr>
        <w:t>دفع تخم های کرم بالغ در سگ های آلوده باعث آلودگی خاک و آب می شود و حیوانات اهلی مانند گوسفند، بز، گاو و شتر (میزبان واسطه) هنگام چریدن تخمها را میخورند و انسان به طور تصادفی از طریق خوردن غذا یا آب آلوده به تخم ها و یا از طریق تماس مستقیم با سگ های آلوده به انگل آلوده می شود</w:t>
      </w:r>
    </w:p>
    <w:p w:rsidR="0056598E" w:rsidRPr="0056598E" w:rsidRDefault="0056598E" w:rsidP="0056598E">
      <w:pPr>
        <w:pStyle w:val="NormalWeb"/>
        <w:shd w:val="clear" w:color="auto" w:fill="FFFFFF"/>
        <w:bidi/>
        <w:spacing w:line="360" w:lineRule="atLeast"/>
        <w:rPr>
          <w:rFonts w:ascii="sahel" w:hAnsi="sahel" w:cs="B Nazanin"/>
          <w:color w:val="000000"/>
          <w:sz w:val="28"/>
          <w:szCs w:val="28"/>
          <w:rtl/>
        </w:rPr>
      </w:pPr>
      <w:r w:rsidRPr="0056598E">
        <w:rPr>
          <w:rFonts w:ascii="Cambria" w:hAnsi="Cambria" w:cs="Cambria" w:hint="cs"/>
          <w:color w:val="000000"/>
          <w:sz w:val="28"/>
          <w:szCs w:val="28"/>
          <w:rtl/>
        </w:rPr>
        <w:t> </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3366FF"/>
          <w:sz w:val="28"/>
          <w:szCs w:val="28"/>
          <w:rtl/>
        </w:rPr>
        <w:t>آیا علایم بیماری را می شناسید؟</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Pr>
        <w:t>  </w:t>
      </w:r>
      <w:r w:rsidRPr="0056598E">
        <w:rPr>
          <w:rFonts w:ascii="sahel" w:hAnsi="sahel" w:cs="B Nazanin"/>
          <w:color w:val="000000"/>
          <w:sz w:val="28"/>
          <w:szCs w:val="28"/>
          <w:rtl/>
        </w:rPr>
        <w:t>پس از بلع تخم هر اندامی از بدن می تواند محل بوجود آمدن کیست باشد و بسته به اینکه در چه اندامی کیست ایجاد شده اختلال در عملکرد عضو را داریم. کیست های ریوی و کبدی معمولاً شایع تر هستند</w:t>
      </w:r>
      <w:r w:rsidRPr="0056598E">
        <w:rPr>
          <w:rFonts w:ascii="sahel" w:hAnsi="sahel" w:cs="B Nazanin"/>
          <w:color w:val="000000"/>
          <w:sz w:val="28"/>
          <w:szCs w:val="28"/>
        </w:rPr>
        <w:t> .</w:t>
      </w:r>
      <w:r w:rsidRPr="0056598E">
        <w:rPr>
          <w:rFonts w:ascii="sahel" w:hAnsi="sahel" w:cs="B Nazanin"/>
          <w:color w:val="000000"/>
          <w:sz w:val="28"/>
          <w:szCs w:val="28"/>
          <w:rtl/>
        </w:rPr>
        <w:t>علائم بیماری نیز بستگی به عضو درگیر- اندازه کیست و محل دقیق آن در عضو مبتلا- واکنشهای بین کیست و عضو مبتلا- پاره شدن کیست و واکنشهای ای ایمونولوژیک به دنبال آن مثل شوک آنافیلاکسی و غیره دارد</w:t>
      </w:r>
    </w:p>
    <w:p w:rsidR="0056598E" w:rsidRDefault="0056598E" w:rsidP="0056598E">
      <w:pPr>
        <w:pStyle w:val="NormalWeb"/>
        <w:shd w:val="clear" w:color="auto" w:fill="FFFFFF"/>
        <w:bidi/>
        <w:spacing w:line="360" w:lineRule="atLeast"/>
        <w:rPr>
          <w:rFonts w:ascii="Cambria" w:hAnsi="Cambria" w:cs="Cambria"/>
          <w:color w:val="000000"/>
          <w:sz w:val="28"/>
          <w:szCs w:val="28"/>
          <w:rtl/>
        </w:rPr>
      </w:pPr>
      <w:r w:rsidRPr="0056598E">
        <w:rPr>
          <w:rFonts w:ascii="Cambria" w:hAnsi="Cambria" w:cs="Cambria" w:hint="cs"/>
          <w:color w:val="000000"/>
          <w:sz w:val="28"/>
          <w:szCs w:val="28"/>
          <w:rtl/>
        </w:rPr>
        <w:t> </w:t>
      </w:r>
    </w:p>
    <w:p w:rsidR="0056598E" w:rsidRPr="0056598E" w:rsidRDefault="0056598E" w:rsidP="0056598E">
      <w:pPr>
        <w:pStyle w:val="NormalWeb"/>
        <w:shd w:val="clear" w:color="auto" w:fill="FFFFFF"/>
        <w:bidi/>
        <w:spacing w:line="360" w:lineRule="atLeast"/>
        <w:rPr>
          <w:rFonts w:ascii="sahel" w:hAnsi="sahel" w:cs="B Nazanin"/>
          <w:color w:val="000000"/>
          <w:sz w:val="28"/>
          <w:szCs w:val="28"/>
          <w:rtl/>
        </w:rPr>
      </w:pPr>
      <w:bookmarkStart w:id="0" w:name="_GoBack"/>
      <w:bookmarkEnd w:id="0"/>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3366FF"/>
          <w:sz w:val="28"/>
          <w:szCs w:val="28"/>
          <w:rtl/>
        </w:rPr>
        <w:lastRenderedPageBreak/>
        <w:t>چگونه از ابتلاء به بیماری جلوگیری کنیم؟</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Pr>
        <w:t xml:space="preserve">- </w:t>
      </w:r>
      <w:r w:rsidRPr="0056598E">
        <w:rPr>
          <w:rFonts w:ascii="sahel" w:hAnsi="sahel" w:cs="B Nazanin"/>
          <w:color w:val="000000"/>
          <w:sz w:val="28"/>
          <w:szCs w:val="28"/>
          <w:rtl/>
        </w:rPr>
        <w:t>رعایت بهداشت فردی و محیط</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Pr>
        <w:t xml:space="preserve"> - </w:t>
      </w:r>
      <w:r w:rsidRPr="0056598E">
        <w:rPr>
          <w:rFonts w:ascii="sahel" w:hAnsi="sahel" w:cs="B Nazanin"/>
          <w:color w:val="000000"/>
          <w:sz w:val="28"/>
          <w:szCs w:val="28"/>
          <w:rtl/>
        </w:rPr>
        <w:t>ضد عفونی نمودن سبزیجات</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tl/>
        </w:rPr>
        <w:t>- محصور نمودن مزارع کشت سبزیجات</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tl/>
        </w:rPr>
        <w:t>- معدوم ساختن اندام های آلوده به کیست هنگام ذبح دام</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tl/>
        </w:rPr>
        <w:t>- خوراندن داروهای ضد انگلی به سگ های شناسنامه دار و گله</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Pr>
        <w:t xml:space="preserve">- </w:t>
      </w:r>
      <w:r w:rsidRPr="0056598E">
        <w:rPr>
          <w:rFonts w:ascii="sahel" w:hAnsi="sahel" w:cs="B Nazanin"/>
          <w:color w:val="000000"/>
          <w:sz w:val="28"/>
          <w:szCs w:val="28"/>
          <w:rtl/>
        </w:rPr>
        <w:t>عدم تماس با سگ سانان</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Pr>
        <w:t xml:space="preserve">- </w:t>
      </w:r>
      <w:r w:rsidRPr="0056598E">
        <w:rPr>
          <w:rFonts w:ascii="sahel" w:hAnsi="sahel" w:cs="B Nazanin"/>
          <w:color w:val="000000"/>
          <w:sz w:val="28"/>
          <w:szCs w:val="28"/>
          <w:rtl/>
        </w:rPr>
        <w:t>درمان سگ های آلوده صاحب دار</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Pr>
        <w:t xml:space="preserve">- </w:t>
      </w:r>
      <w:r w:rsidRPr="0056598E">
        <w:rPr>
          <w:rFonts w:ascii="sahel" w:hAnsi="sahel" w:cs="B Nazanin"/>
          <w:color w:val="000000"/>
          <w:sz w:val="28"/>
          <w:szCs w:val="28"/>
          <w:rtl/>
        </w:rPr>
        <w:t>کشتن سگ های ولگرد</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tl/>
        </w:rPr>
        <w:t>- کشتار دامها در کشتار گاه های بهداشتی</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tl/>
        </w:rPr>
        <w:t>- کشتار دام ها در سنین پایینتر (ممانعت از بزرگ شدن کیست ها)</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Pr>
        <w:t xml:space="preserve">- </w:t>
      </w:r>
      <w:r w:rsidRPr="0056598E">
        <w:rPr>
          <w:rFonts w:ascii="sahel" w:hAnsi="sahel" w:cs="B Nazanin"/>
          <w:color w:val="000000"/>
          <w:sz w:val="28"/>
          <w:szCs w:val="28"/>
          <w:rtl/>
        </w:rPr>
        <w:t>دفع بهداشتی امعا واحشا</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Pr>
      </w:pPr>
      <w:r w:rsidRPr="0056598E">
        <w:rPr>
          <w:rFonts w:ascii="sahel" w:hAnsi="sahel" w:cs="B Nazanin"/>
          <w:color w:val="000000"/>
          <w:sz w:val="28"/>
          <w:szCs w:val="28"/>
          <w:rtl/>
        </w:rPr>
        <w:t>- عدم تغذیه سگ ها با مانده امعاء و احشای کشتارگاهی</w:t>
      </w:r>
    </w:p>
    <w:p w:rsidR="0056598E" w:rsidRPr="0056598E" w:rsidRDefault="0056598E" w:rsidP="0056598E">
      <w:pPr>
        <w:pStyle w:val="NormalWeb"/>
        <w:shd w:val="clear" w:color="auto" w:fill="FFFFFF"/>
        <w:bidi/>
        <w:spacing w:before="0" w:after="0" w:line="360" w:lineRule="atLeast"/>
        <w:rPr>
          <w:rFonts w:ascii="sahel" w:hAnsi="sahel" w:cs="B Nazanin"/>
          <w:color w:val="000000"/>
          <w:sz w:val="28"/>
          <w:szCs w:val="28"/>
          <w:rtl/>
        </w:rPr>
      </w:pPr>
      <w:r w:rsidRPr="0056598E">
        <w:rPr>
          <w:rFonts w:ascii="sahel" w:hAnsi="sahel" w:cs="B Nazanin"/>
          <w:color w:val="000000"/>
          <w:sz w:val="28"/>
          <w:szCs w:val="28"/>
          <w:rtl/>
        </w:rPr>
        <w:t>- آموزش همگانی در مورد راه انتقال و انتشار بیماری</w:t>
      </w:r>
    </w:p>
    <w:p w:rsidR="0056598E" w:rsidRPr="0056598E" w:rsidRDefault="0056598E" w:rsidP="0056598E">
      <w:pPr>
        <w:shd w:val="clear" w:color="auto" w:fill="FFFFFF"/>
        <w:spacing w:after="150" w:line="480" w:lineRule="atLeast"/>
        <w:jc w:val="right"/>
        <w:outlineLvl w:val="1"/>
        <w:rPr>
          <w:rFonts w:ascii="sahel" w:eastAsia="Times New Roman" w:hAnsi="sahel" w:cs="B Nazanin"/>
          <w:b/>
          <w:bCs/>
          <w:color w:val="000000"/>
          <w:sz w:val="28"/>
          <w:szCs w:val="28"/>
        </w:rPr>
      </w:pPr>
      <w:r w:rsidRPr="0056598E">
        <w:rPr>
          <w:rFonts w:ascii="sahel" w:eastAsia="Times New Roman" w:hAnsi="sahel" w:cs="B Nazanin"/>
          <w:b/>
          <w:bCs/>
          <w:color w:val="000000"/>
          <w:sz w:val="28"/>
          <w:szCs w:val="28"/>
          <w:rtl/>
        </w:rPr>
        <w:t>وضعیت بیماری کیست هیداتید تا پایان سال 1400</w:t>
      </w:r>
    </w:p>
    <w:p w:rsidR="0056598E" w:rsidRDefault="0056598E" w:rsidP="0056598E">
      <w:pPr>
        <w:bidi/>
        <w:rPr>
          <w:rFonts w:ascii="sahel" w:hAnsi="sahel" w:cs="B Nazanin"/>
          <w:color w:val="000000"/>
          <w:sz w:val="28"/>
          <w:szCs w:val="28"/>
          <w:shd w:val="clear" w:color="auto" w:fill="EFF3F6"/>
          <w:rtl/>
        </w:rPr>
      </w:pPr>
      <w:r w:rsidRPr="0056598E">
        <w:rPr>
          <w:rFonts w:ascii="sahel" w:hAnsi="sahel" w:cs="B Nazanin"/>
          <w:color w:val="000000"/>
          <w:sz w:val="28"/>
          <w:szCs w:val="28"/>
          <w:shd w:val="clear" w:color="auto" w:fill="EFF3F6"/>
          <w:rtl/>
        </w:rPr>
        <w:t>بر اساس آمار موجود در مرکز مدیریت بیماریهای واگیر در سال 1400، 421 مورد کیست هیداتید گزارش شده است که بیشترین گزارش ها از استانهای شامل تهران (119مورد)، خوزستان (47 مورد)، اردبیل (22 مورد) و لرستان (20 مورد) می باشد</w:t>
      </w:r>
      <w:r w:rsidRPr="0056598E">
        <w:rPr>
          <w:rFonts w:ascii="sahel" w:hAnsi="sahel" w:cs="B Nazanin"/>
          <w:color w:val="000000"/>
          <w:sz w:val="28"/>
          <w:szCs w:val="28"/>
          <w:shd w:val="clear" w:color="auto" w:fill="EFF3F6"/>
        </w:rPr>
        <w:t>.</w:t>
      </w:r>
    </w:p>
    <w:p w:rsidR="0056598E" w:rsidRDefault="0056598E" w:rsidP="0056598E">
      <w:pPr>
        <w:bidi/>
        <w:rPr>
          <w:rFonts w:ascii="sahel" w:hAnsi="sahel" w:cs="B Nazanin"/>
          <w:color w:val="000000"/>
          <w:sz w:val="28"/>
          <w:szCs w:val="28"/>
          <w:shd w:val="clear" w:color="auto" w:fill="EFF3F6"/>
          <w:rtl/>
        </w:rPr>
      </w:pPr>
    </w:p>
    <w:p w:rsidR="0056598E" w:rsidRPr="0056598E" w:rsidRDefault="0056598E" w:rsidP="0056598E">
      <w:pPr>
        <w:bidi/>
        <w:rPr>
          <w:rFonts w:ascii="sahel" w:hAnsi="sahel" w:cs="B Nazanin"/>
          <w:color w:val="000000"/>
          <w:sz w:val="28"/>
          <w:szCs w:val="28"/>
          <w:shd w:val="clear" w:color="auto" w:fill="EFF3F6"/>
          <w:rtl/>
        </w:rPr>
      </w:pPr>
    </w:p>
    <w:p w:rsidR="0056598E" w:rsidRPr="0056598E" w:rsidRDefault="0056598E" w:rsidP="0056598E">
      <w:pPr>
        <w:shd w:val="clear" w:color="auto" w:fill="FFFFFF"/>
        <w:spacing w:after="0" w:line="240" w:lineRule="auto"/>
        <w:jc w:val="center"/>
        <w:rPr>
          <w:rFonts w:ascii="sahel" w:eastAsia="Times New Roman" w:hAnsi="sahel" w:cs="B Nazanin"/>
          <w:color w:val="000000"/>
          <w:sz w:val="28"/>
          <w:szCs w:val="28"/>
        </w:rPr>
      </w:pPr>
      <w:r w:rsidRPr="0056598E">
        <w:rPr>
          <w:rFonts w:ascii="vazir" w:eastAsia="Times New Roman" w:hAnsi="vazir" w:cs="B Nazanin"/>
          <w:color w:val="000000"/>
          <w:sz w:val="28"/>
          <w:szCs w:val="28"/>
        </w:rPr>
        <w:lastRenderedPageBreak/>
        <w:t> </w:t>
      </w:r>
    </w:p>
    <w:p w:rsidR="0056598E" w:rsidRPr="0056598E" w:rsidRDefault="0056598E" w:rsidP="0056598E">
      <w:pPr>
        <w:shd w:val="clear" w:color="auto" w:fill="FFFFFF"/>
        <w:spacing w:after="0" w:line="240" w:lineRule="auto"/>
        <w:jc w:val="right"/>
        <w:rPr>
          <w:rFonts w:ascii="sahel" w:eastAsia="Times New Roman" w:hAnsi="sahel" w:cs="B Nazanin"/>
          <w:color w:val="000000"/>
          <w:sz w:val="28"/>
          <w:szCs w:val="28"/>
        </w:rPr>
      </w:pPr>
      <w:r w:rsidRPr="0056598E">
        <w:rPr>
          <w:rFonts w:ascii="vazir" w:eastAsia="Times New Roman" w:hAnsi="vazir" w:cs="B Nazanin"/>
          <w:b/>
          <w:bCs/>
          <w:color w:val="000000"/>
          <w:sz w:val="28"/>
          <w:szCs w:val="28"/>
          <w:rtl/>
        </w:rPr>
        <w:t>وضعیت بیماری در ایران</w:t>
      </w:r>
    </w:p>
    <w:p w:rsidR="0056598E" w:rsidRPr="0056598E" w:rsidRDefault="0056598E" w:rsidP="0056598E">
      <w:pPr>
        <w:shd w:val="clear" w:color="auto" w:fill="FFFFFF"/>
        <w:bidi/>
        <w:spacing w:beforeAutospacing="1" w:after="0" w:afterAutospacing="1" w:line="480" w:lineRule="atLeast"/>
        <w:jc w:val="both"/>
        <w:rPr>
          <w:rFonts w:ascii="sahel" w:eastAsia="Times New Roman" w:hAnsi="sahel" w:cs="B Nazanin"/>
          <w:color w:val="000000"/>
          <w:sz w:val="28"/>
          <w:szCs w:val="28"/>
        </w:rPr>
      </w:pPr>
      <w:r w:rsidRPr="0056598E">
        <w:rPr>
          <w:rFonts w:ascii="sahel" w:eastAsia="Times New Roman" w:hAnsi="sahel" w:cs="B Nazanin"/>
          <w:color w:val="000000"/>
          <w:sz w:val="28"/>
          <w:szCs w:val="28"/>
          <w:rtl/>
        </w:rPr>
        <w:t>طبق آخرین اطلاعات جمع آوری شده در سالهای اخیر، سازمان جهانی بهداشت (</w:t>
      </w:r>
      <w:r w:rsidRPr="0056598E">
        <w:rPr>
          <w:rFonts w:ascii="sahel" w:eastAsia="Times New Roman" w:hAnsi="sahel" w:cs="B Nazanin"/>
          <w:color w:val="000000"/>
          <w:sz w:val="28"/>
          <w:szCs w:val="28"/>
        </w:rPr>
        <w:t>(WHO</w:t>
      </w:r>
      <w:r w:rsidRPr="0056598E">
        <w:rPr>
          <w:rFonts w:ascii="Cambria" w:eastAsia="Times New Roman" w:hAnsi="Cambria" w:cs="Cambria" w:hint="cs"/>
          <w:color w:val="000000"/>
          <w:sz w:val="28"/>
          <w:szCs w:val="28"/>
          <w:rtl/>
        </w:rPr>
        <w:t> </w:t>
      </w:r>
      <w:r w:rsidRPr="0056598E">
        <w:rPr>
          <w:rFonts w:ascii="sahel" w:eastAsia="Times New Roman" w:hAnsi="sahel" w:cs="B Nazanin" w:hint="cs"/>
          <w:color w:val="000000"/>
          <w:sz w:val="28"/>
          <w:szCs w:val="28"/>
          <w:rtl/>
        </w:rPr>
        <w:t>ایـران</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را</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در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رده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مناطق</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اندمیک</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و</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هیپرآندمیک</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به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ویژه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در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نواحی</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روسـتایی</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شـمال</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و</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غـرب</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طبقـه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بنـدی</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نمـوده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است</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بر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اساس</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آمار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موجود</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در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مرکز</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مدیریت</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بیماریهای</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واگیر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در</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سال</w:t>
      </w:r>
      <w:r w:rsidRPr="0056598E">
        <w:rPr>
          <w:rFonts w:ascii="sahel" w:eastAsia="Times New Roman" w:hAnsi="sahel" w:cs="B Nazanin"/>
          <w:color w:val="000000"/>
          <w:sz w:val="28"/>
          <w:szCs w:val="28"/>
          <w:rtl/>
        </w:rPr>
        <w:t xml:space="preserve"> 1400</w:t>
      </w:r>
      <w:r w:rsidRPr="0056598E">
        <w:rPr>
          <w:rFonts w:ascii="sahel" w:eastAsia="Times New Roman" w:hAnsi="sahel" w:cs="B Nazanin" w:hint="cs"/>
          <w:color w:val="000000"/>
          <w:sz w:val="28"/>
          <w:szCs w:val="28"/>
          <w:rtl/>
        </w:rPr>
        <w:t>،</w:t>
      </w:r>
      <w:r w:rsidRPr="0056598E">
        <w:rPr>
          <w:rFonts w:ascii="sahel" w:eastAsia="Times New Roman" w:hAnsi="sahel" w:cs="B Nazanin"/>
          <w:color w:val="000000"/>
          <w:sz w:val="28"/>
          <w:szCs w:val="28"/>
          <w:rtl/>
        </w:rPr>
        <w:t xml:space="preserve"> 421 </w:t>
      </w:r>
      <w:r w:rsidRPr="0056598E">
        <w:rPr>
          <w:rFonts w:ascii="sahel" w:eastAsia="Times New Roman" w:hAnsi="sahel" w:cs="B Nazanin" w:hint="cs"/>
          <w:color w:val="000000"/>
          <w:sz w:val="28"/>
          <w:szCs w:val="28"/>
          <w:rtl/>
        </w:rPr>
        <w:t>مورد</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کیست</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هیداتید</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گزارش</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شده</w:t>
      </w:r>
      <w:r w:rsidRPr="0056598E">
        <w:rPr>
          <w:rFonts w:ascii="sahel" w:eastAsia="Times New Roman" w:hAnsi="sahel" w:cs="B Nazanin"/>
          <w:color w:val="000000"/>
          <w:sz w:val="28"/>
          <w:szCs w:val="28"/>
          <w:rtl/>
        </w:rPr>
        <w:t xml:space="preserve"> </w:t>
      </w:r>
      <w:r w:rsidRPr="0056598E">
        <w:rPr>
          <w:rFonts w:ascii="sahel" w:eastAsia="Times New Roman" w:hAnsi="sahel" w:cs="B Nazanin" w:hint="cs"/>
          <w:color w:val="000000"/>
          <w:sz w:val="28"/>
          <w:szCs w:val="28"/>
          <w:rtl/>
        </w:rPr>
        <w:t>است</w:t>
      </w:r>
      <w:r w:rsidRPr="0056598E">
        <w:rPr>
          <w:rFonts w:ascii="sahel" w:eastAsia="Times New Roman" w:hAnsi="sahel" w:cs="B Nazanin"/>
          <w:color w:val="000000"/>
          <w:sz w:val="28"/>
          <w:szCs w:val="28"/>
          <w:rtl/>
        </w:rPr>
        <w:t xml:space="preserve"> که بیشترین گزارش ها از استانهای شامل تهران (119مورد)، خوزستان (47 مورد)، اردبیل (22 مورد) و لرستان (20 مورد) می باشد.</w:t>
      </w:r>
    </w:p>
    <w:p w:rsidR="0056598E" w:rsidRPr="0056598E" w:rsidRDefault="0056598E" w:rsidP="0056598E">
      <w:pPr>
        <w:bidi/>
        <w:rPr>
          <w:rFonts w:cs="B Nazanin"/>
          <w:sz w:val="28"/>
          <w:szCs w:val="28"/>
        </w:rPr>
      </w:pPr>
      <w:r w:rsidRPr="0056598E">
        <w:rPr>
          <w:rFonts w:cs="B Nazanin"/>
          <w:noProof/>
          <w:sz w:val="28"/>
          <w:szCs w:val="28"/>
          <w:rtl/>
        </w:rPr>
        <w:drawing>
          <wp:inline distT="0" distB="0" distL="0" distR="0">
            <wp:extent cx="5943600" cy="3086100"/>
            <wp:effectExtent l="0" t="0" r="0" b="0"/>
            <wp:docPr id="2" name="Picture 2" descr="E:\بیماریها\amozeshi\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بیماریها\amozeshi\1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086100"/>
                    </a:xfrm>
                    <a:prstGeom prst="rect">
                      <a:avLst/>
                    </a:prstGeom>
                    <a:noFill/>
                    <a:ln>
                      <a:noFill/>
                    </a:ln>
                  </pic:spPr>
                </pic:pic>
              </a:graphicData>
            </a:graphic>
          </wp:inline>
        </w:drawing>
      </w:r>
    </w:p>
    <w:sectPr w:rsidR="0056598E" w:rsidRPr="00565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hel">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vazi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98E"/>
    <w:rsid w:val="002F671D"/>
    <w:rsid w:val="005659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23894"/>
  <w15:chartTrackingRefBased/>
  <w15:docId w15:val="{14FED93A-82E8-4B40-94CA-47D107A9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65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59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6598E"/>
    <w:rPr>
      <w:rFonts w:ascii="Times New Roman" w:eastAsia="Times New Roman" w:hAnsi="Times New Roman" w:cs="Times New Roman"/>
      <w:b/>
      <w:bCs/>
      <w:sz w:val="36"/>
      <w:szCs w:val="36"/>
    </w:rPr>
  </w:style>
  <w:style w:type="character" w:styleId="Strong">
    <w:name w:val="Strong"/>
    <w:basedOn w:val="DefaultParagraphFont"/>
    <w:uiPriority w:val="22"/>
    <w:qFormat/>
    <w:rsid w:val="005659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465114">
      <w:bodyDiv w:val="1"/>
      <w:marLeft w:val="0"/>
      <w:marRight w:val="0"/>
      <w:marTop w:val="0"/>
      <w:marBottom w:val="0"/>
      <w:divBdr>
        <w:top w:val="none" w:sz="0" w:space="0" w:color="auto"/>
        <w:left w:val="none" w:sz="0" w:space="0" w:color="auto"/>
        <w:bottom w:val="none" w:sz="0" w:space="0" w:color="auto"/>
        <w:right w:val="none" w:sz="0" w:space="0" w:color="auto"/>
      </w:divBdr>
    </w:div>
    <w:div w:id="862212052">
      <w:bodyDiv w:val="1"/>
      <w:marLeft w:val="0"/>
      <w:marRight w:val="0"/>
      <w:marTop w:val="0"/>
      <w:marBottom w:val="0"/>
      <w:divBdr>
        <w:top w:val="none" w:sz="0" w:space="0" w:color="auto"/>
        <w:left w:val="none" w:sz="0" w:space="0" w:color="auto"/>
        <w:bottom w:val="none" w:sz="0" w:space="0" w:color="auto"/>
        <w:right w:val="none" w:sz="0" w:space="0" w:color="auto"/>
      </w:divBdr>
    </w:div>
    <w:div w:id="16577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آقای طاهراوروجی</dc:creator>
  <cp:keywords/>
  <dc:description/>
  <cp:lastModifiedBy>آقای طاهراوروجی</cp:lastModifiedBy>
  <cp:revision>1</cp:revision>
  <dcterms:created xsi:type="dcterms:W3CDTF">2023-06-09T11:17:00Z</dcterms:created>
  <dcterms:modified xsi:type="dcterms:W3CDTF">2023-06-09T11:21:00Z</dcterms:modified>
</cp:coreProperties>
</file>